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BD1F" w14:textId="77777777" w:rsidR="009A5052" w:rsidRPr="00380E2C" w:rsidRDefault="009A5052" w:rsidP="009A5052">
      <w:pPr>
        <w:spacing w:line="360" w:lineRule="auto"/>
        <w:jc w:val="center"/>
        <w:rPr>
          <w:rFonts w:ascii="Open Sans" w:hAnsi="Open Sans" w:cs="Open Sans"/>
          <w:b/>
          <w:bCs/>
          <w:sz w:val="24"/>
          <w:szCs w:val="24"/>
          <w:lang w:val="en-US"/>
        </w:rPr>
      </w:pPr>
      <w:r w:rsidRPr="00900491">
        <w:rPr>
          <w:rFonts w:ascii="Open Sans" w:hAnsi="Open Sans" w:cs="Open Sans"/>
          <w:b/>
          <w:bCs/>
          <w:sz w:val="24"/>
          <w:szCs w:val="24"/>
        </w:rPr>
        <w:t>Załącznik nr 1 do regulaminu pierwszego naboru uczestniczek i uczestników krótkoterminowych wizyt u partnerów z uczelni CIVICA w ramach zadania nr 5 pt</w:t>
      </w:r>
      <w:r>
        <w:rPr>
          <w:rFonts w:ascii="Open Sans" w:hAnsi="Open Sans" w:cs="Open Sans"/>
          <w:b/>
          <w:bCs/>
          <w:sz w:val="24"/>
          <w:szCs w:val="24"/>
        </w:rPr>
        <w:t xml:space="preserve">. </w:t>
      </w:r>
      <w:r w:rsidRPr="00380E2C">
        <w:rPr>
          <w:rFonts w:ascii="Open Sans" w:hAnsi="Open Sans" w:cs="Open Sans"/>
          <w:b/>
          <w:bCs/>
          <w:sz w:val="24"/>
          <w:szCs w:val="24"/>
          <w:lang w:val="en-US"/>
        </w:rPr>
        <w:t>„Organizacja krótkich wizyt studyjnych w uczelniach partnerskich CIVICA” w ramach projektu „Advancing Academic Excellence: CIVICA Collaboration for Research, Didactics, Dual Degrees, AI Training, and Scientific Internships (CIVICA+)”</w:t>
      </w:r>
    </w:p>
    <w:p w14:paraId="35DD5489" w14:textId="77777777" w:rsidR="009A5052" w:rsidRPr="00380E2C" w:rsidRDefault="009A5052" w:rsidP="009A5052">
      <w:pPr>
        <w:spacing w:line="360" w:lineRule="auto"/>
        <w:rPr>
          <w:rFonts w:ascii="Open Sans" w:hAnsi="Open Sans" w:cs="Open Sans"/>
          <w:sz w:val="24"/>
          <w:szCs w:val="24"/>
          <w:lang w:val="en-US"/>
        </w:rPr>
      </w:pPr>
    </w:p>
    <w:p w14:paraId="0700E982" w14:textId="67FC1437" w:rsidR="009A5052" w:rsidRPr="00900491" w:rsidRDefault="009A5052" w:rsidP="009A5052">
      <w:pPr>
        <w:spacing w:line="360" w:lineRule="auto"/>
        <w:rPr>
          <w:rFonts w:ascii="Open Sans" w:hAnsi="Open Sans" w:cs="Open Sans"/>
          <w:sz w:val="24"/>
          <w:szCs w:val="24"/>
        </w:rPr>
      </w:pPr>
      <w:r w:rsidRPr="00900491">
        <w:rPr>
          <w:rFonts w:ascii="Open Sans" w:hAnsi="Open Sans" w:cs="Open Sans"/>
          <w:sz w:val="24"/>
          <w:szCs w:val="24"/>
        </w:rPr>
        <w:t xml:space="preserve">Po wypełnieniu należy wypełnioną tabelę zapisać jako plik pdf i wysłać jako załącznik do maila wysłanego z domeny SGH na adres: </w:t>
      </w:r>
      <w:hyperlink r:id="rId7" w:history="1">
        <w:r w:rsidR="00A85AD0" w:rsidRPr="0016367B">
          <w:rPr>
            <w:rStyle w:val="Hipercze"/>
            <w:rFonts w:ascii="Open Sans" w:hAnsi="Open Sans" w:cs="Open Sans"/>
            <w:sz w:val="24"/>
            <w:szCs w:val="24"/>
          </w:rPr>
          <w:t>bwitko@sgh.waw.pl</w:t>
        </w:r>
      </w:hyperlink>
      <w:r w:rsidR="00A85AD0">
        <w:rPr>
          <w:rFonts w:ascii="Open Sans" w:hAnsi="Open Sans" w:cs="Open Sans"/>
          <w:sz w:val="24"/>
          <w:szCs w:val="24"/>
        </w:rPr>
        <w:t xml:space="preserve"> </w:t>
      </w:r>
      <w:r w:rsidRPr="00900491">
        <w:rPr>
          <w:rFonts w:ascii="Open Sans" w:hAnsi="Open Sans" w:cs="Open Sans"/>
          <w:sz w:val="24"/>
          <w:szCs w:val="24"/>
        </w:rPr>
        <w:t>w nieprzekraczalnym terminie do dnia</w:t>
      </w:r>
      <w:r w:rsidR="00A85AD0">
        <w:rPr>
          <w:rFonts w:ascii="Open Sans" w:hAnsi="Open Sans" w:cs="Open Sans"/>
          <w:sz w:val="24"/>
          <w:szCs w:val="24"/>
        </w:rPr>
        <w:t xml:space="preserve"> 10 grudnia 2025 r.</w:t>
      </w:r>
    </w:p>
    <w:p w14:paraId="490ADC9E" w14:textId="77777777" w:rsidR="009A5052" w:rsidRPr="00900491" w:rsidRDefault="009A5052" w:rsidP="009A5052">
      <w:pPr>
        <w:spacing w:line="360" w:lineRule="auto"/>
        <w:rPr>
          <w:rFonts w:ascii="Open Sans" w:hAnsi="Open Sans" w:cs="Open Sans"/>
          <w:sz w:val="24"/>
          <w:szCs w:val="24"/>
        </w:rPr>
      </w:pPr>
    </w:p>
    <w:tbl>
      <w:tblPr>
        <w:tblStyle w:val="Tabela-Siatka"/>
        <w:tblW w:w="0" w:type="auto"/>
        <w:tblLook w:val="04A0" w:firstRow="1" w:lastRow="0" w:firstColumn="1" w:lastColumn="0" w:noHBand="0" w:noVBand="1"/>
      </w:tblPr>
      <w:tblGrid>
        <w:gridCol w:w="9062"/>
      </w:tblGrid>
      <w:tr w:rsidR="009A5052" w:rsidRPr="00900491" w14:paraId="67A7E230" w14:textId="77777777" w:rsidTr="00B26F46">
        <w:tc>
          <w:tcPr>
            <w:tcW w:w="9062" w:type="dxa"/>
          </w:tcPr>
          <w:p w14:paraId="40BE82AC"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Imię:</w:t>
            </w:r>
          </w:p>
        </w:tc>
      </w:tr>
      <w:tr w:rsidR="009A5052" w:rsidRPr="00900491" w14:paraId="629CAD8F" w14:textId="77777777" w:rsidTr="00B26F46">
        <w:tc>
          <w:tcPr>
            <w:tcW w:w="9062" w:type="dxa"/>
          </w:tcPr>
          <w:p w14:paraId="2E9D463F"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Nazwisko:</w:t>
            </w:r>
          </w:p>
        </w:tc>
      </w:tr>
      <w:tr w:rsidR="009A5052" w:rsidRPr="00900491" w14:paraId="3D0D4734" w14:textId="77777777" w:rsidTr="00B26F46">
        <w:tc>
          <w:tcPr>
            <w:tcW w:w="9062" w:type="dxa"/>
          </w:tcPr>
          <w:p w14:paraId="2FBB3C83"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Tytuł/stopień naukowy/zawodowy:</w:t>
            </w:r>
          </w:p>
        </w:tc>
      </w:tr>
      <w:tr w:rsidR="009A5052" w:rsidRPr="00900491" w14:paraId="393C9A92" w14:textId="77777777" w:rsidTr="00B26F46">
        <w:tc>
          <w:tcPr>
            <w:tcW w:w="9062" w:type="dxa"/>
          </w:tcPr>
          <w:p w14:paraId="41717905"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Związek z SGH: doktorant(ka) Szkoły Doktorskiej / asystent(ka) (miejsce zatrudnienia*:……………………………...)</w:t>
            </w:r>
          </w:p>
        </w:tc>
      </w:tr>
      <w:tr w:rsidR="009A5052" w:rsidRPr="00900491" w14:paraId="30C65B66" w14:textId="77777777" w:rsidTr="00B26F46">
        <w:tc>
          <w:tcPr>
            <w:tcW w:w="9062" w:type="dxa"/>
          </w:tcPr>
          <w:p w14:paraId="6502A023"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Promotor(ka) przygotowywanej pracy doktorskiej:</w:t>
            </w:r>
          </w:p>
        </w:tc>
      </w:tr>
      <w:tr w:rsidR="009A5052" w:rsidRPr="00900491" w14:paraId="3F102186" w14:textId="77777777" w:rsidTr="00B26F46">
        <w:tc>
          <w:tcPr>
            <w:tcW w:w="9062" w:type="dxa"/>
          </w:tcPr>
          <w:p w14:paraId="44AD151F"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Proponowany(a) opiekun(ka) wyjazdu:</w:t>
            </w:r>
          </w:p>
        </w:tc>
      </w:tr>
      <w:tr w:rsidR="009A5052" w:rsidRPr="00900491" w14:paraId="65D0CF35" w14:textId="77777777" w:rsidTr="00B26F46">
        <w:tc>
          <w:tcPr>
            <w:tcW w:w="9062" w:type="dxa"/>
          </w:tcPr>
          <w:p w14:paraId="68E2F4A8"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Temat przygotowywanej pracy doktorskiej:</w:t>
            </w:r>
          </w:p>
        </w:tc>
      </w:tr>
      <w:tr w:rsidR="009A5052" w:rsidRPr="00900491" w14:paraId="1798F5F0" w14:textId="77777777" w:rsidTr="00B26F46">
        <w:tc>
          <w:tcPr>
            <w:tcW w:w="9062" w:type="dxa"/>
          </w:tcPr>
          <w:p w14:paraId="16AA1FF7"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Proponowany termin wyjazdu:</w:t>
            </w:r>
          </w:p>
        </w:tc>
      </w:tr>
      <w:tr w:rsidR="009A5052" w:rsidRPr="00900491" w14:paraId="76878DB7" w14:textId="77777777" w:rsidTr="00B26F46">
        <w:tc>
          <w:tcPr>
            <w:tcW w:w="9062" w:type="dxa"/>
          </w:tcPr>
          <w:p w14:paraId="621FBC4C"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Uczelnia przyjmująca:</w:t>
            </w:r>
          </w:p>
        </w:tc>
      </w:tr>
      <w:tr w:rsidR="009A5052" w:rsidRPr="00900491" w14:paraId="5033F302" w14:textId="77777777" w:rsidTr="00B26F46">
        <w:tc>
          <w:tcPr>
            <w:tcW w:w="9062" w:type="dxa"/>
          </w:tcPr>
          <w:p w14:paraId="4954AB14"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Naukowiec/naukowczyni CIVICA w uczelni przyjmującej, który zgodził się przyjąć beneficjenta:</w:t>
            </w:r>
          </w:p>
        </w:tc>
      </w:tr>
      <w:tr w:rsidR="009A5052" w:rsidRPr="00900491" w14:paraId="59BE6485" w14:textId="77777777" w:rsidTr="00B26F46">
        <w:tc>
          <w:tcPr>
            <w:tcW w:w="9062" w:type="dxa"/>
          </w:tcPr>
          <w:p w14:paraId="73FE7E46"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Opis planowanego przebiegu wizyty (maks. 1800 znaków):</w:t>
            </w:r>
          </w:p>
          <w:p w14:paraId="053F2883" w14:textId="77777777" w:rsidR="009A5052" w:rsidRPr="00900491" w:rsidRDefault="009A5052" w:rsidP="00B26F46">
            <w:pPr>
              <w:spacing w:line="360" w:lineRule="auto"/>
              <w:rPr>
                <w:rFonts w:ascii="Open Sans" w:hAnsi="Open Sans" w:cs="Open Sans"/>
                <w:sz w:val="24"/>
                <w:szCs w:val="24"/>
              </w:rPr>
            </w:pPr>
          </w:p>
          <w:p w14:paraId="6301DE6A" w14:textId="77777777" w:rsidR="009A5052" w:rsidRPr="00900491" w:rsidRDefault="009A5052" w:rsidP="00B26F46">
            <w:pPr>
              <w:spacing w:line="360" w:lineRule="auto"/>
              <w:rPr>
                <w:rFonts w:ascii="Open Sans" w:hAnsi="Open Sans" w:cs="Open Sans"/>
                <w:sz w:val="24"/>
                <w:szCs w:val="24"/>
              </w:rPr>
            </w:pPr>
          </w:p>
        </w:tc>
      </w:tr>
      <w:tr w:rsidR="009A5052" w:rsidRPr="00900491" w14:paraId="0E328DE1" w14:textId="77777777" w:rsidTr="00B26F46">
        <w:tc>
          <w:tcPr>
            <w:tcW w:w="9062" w:type="dxa"/>
          </w:tcPr>
          <w:p w14:paraId="78231E40"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lastRenderedPageBreak/>
              <w:t>Uzasadnienie korzyści wynikających z mobilności (maks. 1800 znaków):</w:t>
            </w:r>
          </w:p>
          <w:p w14:paraId="764C7894" w14:textId="77777777" w:rsidR="009A5052" w:rsidRPr="00900491" w:rsidRDefault="009A5052" w:rsidP="00B26F46">
            <w:pPr>
              <w:spacing w:line="360" w:lineRule="auto"/>
              <w:rPr>
                <w:rFonts w:ascii="Open Sans" w:hAnsi="Open Sans" w:cs="Open Sans"/>
                <w:sz w:val="24"/>
                <w:szCs w:val="24"/>
              </w:rPr>
            </w:pPr>
          </w:p>
          <w:p w14:paraId="6EBAC55E" w14:textId="77777777" w:rsidR="009A5052" w:rsidRPr="00900491" w:rsidRDefault="009A5052" w:rsidP="00B26F46">
            <w:pPr>
              <w:spacing w:line="360" w:lineRule="auto"/>
              <w:rPr>
                <w:rFonts w:ascii="Open Sans" w:hAnsi="Open Sans" w:cs="Open Sans"/>
                <w:sz w:val="24"/>
                <w:szCs w:val="24"/>
              </w:rPr>
            </w:pPr>
          </w:p>
        </w:tc>
      </w:tr>
      <w:tr w:rsidR="009A5052" w:rsidRPr="00900491" w14:paraId="56F26BEB" w14:textId="77777777" w:rsidTr="00B26F46">
        <w:tc>
          <w:tcPr>
            <w:tcW w:w="9062" w:type="dxa"/>
          </w:tcPr>
          <w:p w14:paraId="4479A56A"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Uzasadnienie wyboru przyjmującego nauczyciela CIVICA (maks. 1800 znaków):</w:t>
            </w:r>
          </w:p>
          <w:p w14:paraId="09CBA196" w14:textId="77777777" w:rsidR="009A5052" w:rsidRPr="00900491" w:rsidRDefault="009A5052" w:rsidP="00B26F46">
            <w:pPr>
              <w:spacing w:line="360" w:lineRule="auto"/>
              <w:rPr>
                <w:rFonts w:ascii="Open Sans" w:hAnsi="Open Sans" w:cs="Open Sans"/>
                <w:sz w:val="24"/>
                <w:szCs w:val="24"/>
              </w:rPr>
            </w:pPr>
          </w:p>
          <w:p w14:paraId="6402B54E" w14:textId="77777777" w:rsidR="009A5052" w:rsidRPr="00900491" w:rsidRDefault="009A5052" w:rsidP="00B26F46">
            <w:pPr>
              <w:spacing w:line="360" w:lineRule="auto"/>
              <w:rPr>
                <w:rFonts w:ascii="Open Sans" w:hAnsi="Open Sans" w:cs="Open Sans"/>
                <w:sz w:val="24"/>
                <w:szCs w:val="24"/>
              </w:rPr>
            </w:pPr>
          </w:p>
        </w:tc>
      </w:tr>
    </w:tbl>
    <w:p w14:paraId="2D22F681" w14:textId="77777777" w:rsidR="009A5052" w:rsidRPr="00900491" w:rsidRDefault="009A5052" w:rsidP="009A5052">
      <w:pPr>
        <w:spacing w:line="360" w:lineRule="auto"/>
        <w:rPr>
          <w:rFonts w:ascii="Open Sans" w:hAnsi="Open Sans" w:cs="Open Sans"/>
          <w:sz w:val="24"/>
          <w:szCs w:val="24"/>
        </w:rPr>
      </w:pPr>
      <w:r w:rsidRPr="00900491">
        <w:rPr>
          <w:rFonts w:ascii="Open Sans" w:hAnsi="Open Sans" w:cs="Open Sans"/>
          <w:sz w:val="24"/>
          <w:szCs w:val="24"/>
        </w:rPr>
        <w:t>* niepotrzebne skreślić/usunąć</w:t>
      </w:r>
    </w:p>
    <w:p w14:paraId="31578E6D" w14:textId="77777777" w:rsidR="009A5052" w:rsidRPr="00900491" w:rsidRDefault="009A5052" w:rsidP="009A5052">
      <w:pPr>
        <w:spacing w:line="360" w:lineRule="auto"/>
        <w:rPr>
          <w:rFonts w:ascii="Open Sans" w:hAnsi="Open Sans" w:cs="Open Sans"/>
          <w:sz w:val="24"/>
          <w:szCs w:val="24"/>
        </w:rPr>
      </w:pPr>
    </w:p>
    <w:p w14:paraId="06FFC417" w14:textId="77777777" w:rsidR="009A5052" w:rsidRPr="00900491" w:rsidRDefault="009A5052" w:rsidP="009A5052">
      <w:pPr>
        <w:spacing w:line="360" w:lineRule="auto"/>
        <w:rPr>
          <w:rFonts w:ascii="Open Sans" w:hAnsi="Open Sans" w:cs="Open Sans"/>
          <w:sz w:val="24"/>
          <w:szCs w:val="24"/>
        </w:rPr>
      </w:pPr>
      <w:r w:rsidRPr="00900491">
        <w:rPr>
          <w:rFonts w:ascii="Open Sans" w:hAnsi="Open Sans" w:cs="Open Sans"/>
          <w:sz w:val="24"/>
          <w:szCs w:val="24"/>
        </w:rPr>
        <w:t>Składając wniosek oświadczam, że:</w:t>
      </w:r>
    </w:p>
    <w:p w14:paraId="1D126DB1" w14:textId="77777777" w:rsidR="009A5052" w:rsidRPr="00900491" w:rsidRDefault="009A5052" w:rsidP="009A5052">
      <w:pPr>
        <w:spacing w:line="360" w:lineRule="auto"/>
        <w:rPr>
          <w:rFonts w:ascii="Open Sans" w:hAnsi="Open Sans" w:cs="Open Sans"/>
          <w:sz w:val="24"/>
          <w:szCs w:val="24"/>
        </w:rPr>
      </w:pPr>
      <w:r w:rsidRPr="00900491">
        <w:rPr>
          <w:rFonts w:ascii="Open Sans" w:hAnsi="Open Sans" w:cs="Open Sans"/>
          <w:sz w:val="24"/>
          <w:szCs w:val="24"/>
        </w:rPr>
        <w:t>- znane są mi zapisy regulaminu naboru i wyrażam na nie zgodę,</w:t>
      </w:r>
    </w:p>
    <w:p w14:paraId="6706CFC7" w14:textId="77777777" w:rsidR="009A5052" w:rsidRDefault="009A5052" w:rsidP="009A5052">
      <w:pPr>
        <w:spacing w:line="360" w:lineRule="auto"/>
        <w:rPr>
          <w:rFonts w:ascii="Open Sans" w:hAnsi="Open Sans" w:cs="Open Sans"/>
          <w:sz w:val="24"/>
          <w:szCs w:val="24"/>
        </w:rPr>
      </w:pPr>
      <w:r w:rsidRPr="00900491">
        <w:rPr>
          <w:rFonts w:ascii="Open Sans" w:hAnsi="Open Sans" w:cs="Open Sans"/>
          <w:sz w:val="24"/>
          <w:szCs w:val="24"/>
        </w:rPr>
        <w:t>- zaproponowany(a) opiekun(ka) wyraził(a) zgodę na pełnienie tej funkcji i przyjęcie związanych z nią obowiązków.</w:t>
      </w:r>
    </w:p>
    <w:p w14:paraId="52E3ABD3" w14:textId="77777777" w:rsidR="00EE70CC" w:rsidRDefault="00EE70CC" w:rsidP="009A5052">
      <w:pPr>
        <w:spacing w:line="360" w:lineRule="auto"/>
        <w:rPr>
          <w:rFonts w:ascii="Open Sans" w:hAnsi="Open Sans" w:cs="Open Sans"/>
          <w:sz w:val="24"/>
          <w:szCs w:val="24"/>
        </w:rPr>
      </w:pPr>
    </w:p>
    <w:p w14:paraId="57140089" w14:textId="77777777" w:rsidR="00EE70CC" w:rsidRDefault="00EE70CC" w:rsidP="009A5052">
      <w:pPr>
        <w:spacing w:line="360" w:lineRule="auto"/>
        <w:rPr>
          <w:rFonts w:ascii="Open Sans" w:hAnsi="Open Sans" w:cs="Open Sans"/>
          <w:sz w:val="24"/>
          <w:szCs w:val="24"/>
        </w:rPr>
      </w:pPr>
    </w:p>
    <w:p w14:paraId="0C86F00D" w14:textId="77777777" w:rsidR="00EE70CC" w:rsidRDefault="00EE70CC" w:rsidP="009A5052">
      <w:pPr>
        <w:spacing w:line="360" w:lineRule="auto"/>
        <w:rPr>
          <w:rFonts w:ascii="Open Sans" w:hAnsi="Open Sans" w:cs="Open Sans"/>
          <w:sz w:val="24"/>
          <w:szCs w:val="24"/>
        </w:rPr>
      </w:pPr>
    </w:p>
    <w:p w14:paraId="201380E0" w14:textId="77777777" w:rsidR="00EE70CC" w:rsidRDefault="00EE70CC" w:rsidP="009A5052">
      <w:pPr>
        <w:spacing w:line="360" w:lineRule="auto"/>
        <w:rPr>
          <w:rFonts w:ascii="Open Sans" w:hAnsi="Open Sans" w:cs="Open Sans"/>
          <w:sz w:val="24"/>
          <w:szCs w:val="24"/>
        </w:rPr>
      </w:pPr>
    </w:p>
    <w:p w14:paraId="70DA8EB9" w14:textId="77777777" w:rsidR="00EE70CC" w:rsidRDefault="00EE70CC" w:rsidP="009A5052">
      <w:pPr>
        <w:spacing w:line="360" w:lineRule="auto"/>
        <w:rPr>
          <w:rFonts w:ascii="Open Sans" w:hAnsi="Open Sans" w:cs="Open Sans"/>
          <w:sz w:val="24"/>
          <w:szCs w:val="24"/>
        </w:rPr>
      </w:pPr>
    </w:p>
    <w:p w14:paraId="6AAB1976" w14:textId="77777777" w:rsidR="00EE70CC" w:rsidRDefault="00EE70CC" w:rsidP="009A5052">
      <w:pPr>
        <w:spacing w:line="360" w:lineRule="auto"/>
        <w:rPr>
          <w:rFonts w:ascii="Open Sans" w:hAnsi="Open Sans" w:cs="Open Sans"/>
          <w:sz w:val="24"/>
          <w:szCs w:val="24"/>
        </w:rPr>
      </w:pPr>
    </w:p>
    <w:p w14:paraId="3990B404" w14:textId="77777777" w:rsidR="00EE70CC" w:rsidRDefault="00EE70CC" w:rsidP="009A5052">
      <w:pPr>
        <w:spacing w:line="360" w:lineRule="auto"/>
        <w:rPr>
          <w:rFonts w:ascii="Open Sans" w:hAnsi="Open Sans" w:cs="Open Sans"/>
          <w:sz w:val="24"/>
          <w:szCs w:val="24"/>
        </w:rPr>
      </w:pPr>
    </w:p>
    <w:p w14:paraId="4209C45B" w14:textId="77777777" w:rsidR="00EE70CC" w:rsidRDefault="00EE70CC" w:rsidP="009A5052">
      <w:pPr>
        <w:spacing w:line="360" w:lineRule="auto"/>
        <w:rPr>
          <w:rFonts w:ascii="Open Sans" w:hAnsi="Open Sans" w:cs="Open Sans"/>
          <w:sz w:val="24"/>
          <w:szCs w:val="24"/>
        </w:rPr>
      </w:pPr>
    </w:p>
    <w:p w14:paraId="2FB760A8" w14:textId="77777777" w:rsidR="00EE70CC" w:rsidRDefault="00EE70CC" w:rsidP="009A5052">
      <w:pPr>
        <w:spacing w:line="360" w:lineRule="auto"/>
        <w:rPr>
          <w:rFonts w:ascii="Open Sans" w:hAnsi="Open Sans" w:cs="Open Sans"/>
          <w:sz w:val="24"/>
          <w:szCs w:val="24"/>
        </w:rPr>
      </w:pPr>
    </w:p>
    <w:p w14:paraId="134FE69F" w14:textId="77777777" w:rsidR="00EE70CC" w:rsidRDefault="00EE70CC" w:rsidP="009A5052">
      <w:pPr>
        <w:spacing w:line="360" w:lineRule="auto"/>
        <w:rPr>
          <w:rFonts w:ascii="Open Sans" w:hAnsi="Open Sans" w:cs="Open Sans"/>
          <w:sz w:val="24"/>
          <w:szCs w:val="24"/>
        </w:rPr>
      </w:pPr>
    </w:p>
    <w:p w14:paraId="25084A29" w14:textId="77777777" w:rsidR="00EE70CC" w:rsidRDefault="00EE70CC" w:rsidP="009A5052">
      <w:pPr>
        <w:spacing w:line="360" w:lineRule="auto"/>
        <w:rPr>
          <w:rFonts w:ascii="Open Sans" w:hAnsi="Open Sans" w:cs="Open Sans"/>
          <w:sz w:val="24"/>
          <w:szCs w:val="24"/>
        </w:rPr>
      </w:pPr>
    </w:p>
    <w:p w14:paraId="3CC7074F" w14:textId="77777777" w:rsidR="00EE70CC" w:rsidRPr="00900491" w:rsidRDefault="00EE70CC" w:rsidP="00EE70CC">
      <w:pPr>
        <w:spacing w:line="360" w:lineRule="auto"/>
        <w:jc w:val="center"/>
        <w:rPr>
          <w:rFonts w:ascii="Open Sans" w:hAnsi="Open Sans" w:cs="Open Sans"/>
          <w:b/>
          <w:bCs/>
          <w:sz w:val="24"/>
          <w:szCs w:val="24"/>
        </w:rPr>
      </w:pPr>
      <w:r w:rsidRPr="00900491">
        <w:rPr>
          <w:rFonts w:ascii="Open Sans" w:hAnsi="Open Sans" w:cs="Open Sans"/>
          <w:b/>
          <w:bCs/>
          <w:sz w:val="24"/>
          <w:szCs w:val="24"/>
        </w:rPr>
        <w:lastRenderedPageBreak/>
        <w:t xml:space="preserve">Informacja o przetwarzaniu danych osobowych </w:t>
      </w:r>
      <w:r w:rsidRPr="00900491">
        <w:rPr>
          <w:rFonts w:ascii="Open Sans" w:hAnsi="Open Sans" w:cs="Open Sans"/>
          <w:b/>
          <w:bCs/>
          <w:sz w:val="24"/>
          <w:szCs w:val="24"/>
        </w:rPr>
        <w:br/>
        <w:t>przez Szkołę Główną Handlową w Warszawie</w:t>
      </w:r>
      <w:r w:rsidRPr="00900491">
        <w:rPr>
          <w:rFonts w:ascii="Open Sans" w:hAnsi="Open Sans" w:cs="Open Sans"/>
          <w:b/>
          <w:bCs/>
          <w:sz w:val="24"/>
          <w:szCs w:val="24"/>
        </w:rPr>
        <w:br/>
      </w:r>
    </w:p>
    <w:p w14:paraId="3A703A57" w14:textId="77777777" w:rsidR="00EE70CC" w:rsidRPr="00900491" w:rsidRDefault="00EE70CC" w:rsidP="00EE70CC">
      <w:pPr>
        <w:numPr>
          <w:ilvl w:val="0"/>
          <w:numId w:val="1"/>
        </w:numPr>
        <w:spacing w:after="0" w:line="360" w:lineRule="auto"/>
        <w:ind w:left="284" w:hanging="284"/>
        <w:rPr>
          <w:rFonts w:ascii="Open Sans" w:eastAsia="Calibri" w:hAnsi="Open Sans" w:cs="Open Sans"/>
          <w:b/>
          <w:sz w:val="24"/>
          <w:szCs w:val="24"/>
        </w:rPr>
      </w:pPr>
      <w:r w:rsidRPr="00900491">
        <w:rPr>
          <w:rFonts w:ascii="Open Sans" w:eastAsia="Calibri" w:hAnsi="Open Sans" w:cs="Open Sans"/>
          <w:b/>
          <w:sz w:val="24"/>
          <w:szCs w:val="24"/>
        </w:rPr>
        <w:t>Administrator</w:t>
      </w:r>
    </w:p>
    <w:p w14:paraId="7E7AF0DF" w14:textId="77777777" w:rsidR="00EE70CC" w:rsidRPr="00900491" w:rsidRDefault="00EE70CC" w:rsidP="00EE70CC">
      <w:pPr>
        <w:spacing w:after="0" w:line="360" w:lineRule="auto"/>
        <w:rPr>
          <w:rFonts w:ascii="Open Sans" w:hAnsi="Open Sans" w:cs="Open Sans"/>
          <w:sz w:val="24"/>
          <w:szCs w:val="24"/>
        </w:rPr>
      </w:pPr>
      <w:r w:rsidRPr="00900491">
        <w:rPr>
          <w:rFonts w:ascii="Open Sans" w:eastAsia="Calibri" w:hAnsi="Open Sans" w:cs="Open Sans"/>
          <w:sz w:val="24"/>
          <w:szCs w:val="24"/>
        </w:rPr>
        <w:t>Administratorem danych osobowych jest</w:t>
      </w:r>
      <w:r w:rsidRPr="00900491">
        <w:rPr>
          <w:rFonts w:ascii="Open Sans" w:hAnsi="Open Sans" w:cs="Open Sans"/>
          <w:sz w:val="24"/>
          <w:szCs w:val="24"/>
        </w:rPr>
        <w:t xml:space="preserve"> Szkoła Główna Handlowa w Warszawie z siedzibą przy al. Niepodległości 162, 02-554 Warszawa, zwana dalej SGH.</w:t>
      </w:r>
    </w:p>
    <w:p w14:paraId="4D778FF9" w14:textId="77777777" w:rsidR="00EE70CC" w:rsidRPr="00900491" w:rsidRDefault="00EE70CC" w:rsidP="00EE70CC">
      <w:pPr>
        <w:numPr>
          <w:ilvl w:val="0"/>
          <w:numId w:val="1"/>
        </w:numPr>
        <w:spacing w:after="0" w:line="360" w:lineRule="auto"/>
        <w:ind w:left="284" w:hanging="284"/>
        <w:rPr>
          <w:rFonts w:ascii="Open Sans" w:eastAsia="Calibri" w:hAnsi="Open Sans" w:cs="Open Sans"/>
          <w:b/>
          <w:sz w:val="24"/>
          <w:szCs w:val="24"/>
        </w:rPr>
      </w:pPr>
      <w:r w:rsidRPr="00900491">
        <w:rPr>
          <w:rFonts w:ascii="Open Sans" w:eastAsia="Calibri" w:hAnsi="Open Sans" w:cs="Open Sans"/>
          <w:b/>
          <w:sz w:val="24"/>
          <w:szCs w:val="24"/>
        </w:rPr>
        <w:t>Inspektor Ochrony Danych</w:t>
      </w:r>
    </w:p>
    <w:p w14:paraId="7EDB321F" w14:textId="77777777" w:rsidR="00EE70CC" w:rsidRPr="00900491" w:rsidRDefault="00EE70CC" w:rsidP="00EE70CC">
      <w:pPr>
        <w:spacing w:after="0" w:line="360" w:lineRule="auto"/>
        <w:rPr>
          <w:rFonts w:ascii="Open Sans" w:hAnsi="Open Sans" w:cs="Open Sans"/>
          <w:sz w:val="24"/>
          <w:szCs w:val="24"/>
        </w:rPr>
      </w:pPr>
      <w:r w:rsidRPr="00900491">
        <w:rPr>
          <w:rFonts w:ascii="Open Sans" w:eastAsia="Calibri" w:hAnsi="Open Sans" w:cs="Open Sans"/>
          <w:sz w:val="24"/>
          <w:szCs w:val="24"/>
        </w:rPr>
        <w:t>Administrator wyznaczył Inspektora Ochrony Danych, z którym można skontaktować się</w:t>
      </w:r>
      <w:r w:rsidRPr="00900491">
        <w:rPr>
          <w:rFonts w:ascii="Open Sans" w:hAnsi="Open Sans" w:cs="Open Sans"/>
          <w:sz w:val="24"/>
          <w:szCs w:val="24"/>
        </w:rPr>
        <w:t xml:space="preserve"> poprzez e-mail: </w:t>
      </w:r>
      <w:hyperlink r:id="rId8" w:history="1">
        <w:r w:rsidRPr="00900491">
          <w:rPr>
            <w:rStyle w:val="Hipercze"/>
            <w:rFonts w:ascii="Open Sans" w:hAnsi="Open Sans" w:cs="Open Sans"/>
            <w:sz w:val="24"/>
            <w:szCs w:val="24"/>
          </w:rPr>
          <w:t>iod@sgh.waw.pl</w:t>
        </w:r>
      </w:hyperlink>
      <w:r w:rsidRPr="00900491">
        <w:rPr>
          <w:rFonts w:ascii="Open Sans" w:hAnsi="Open Sans" w:cs="Open Sans"/>
          <w:sz w:val="24"/>
          <w:szCs w:val="24"/>
        </w:rPr>
        <w:t>.</w:t>
      </w:r>
    </w:p>
    <w:p w14:paraId="3A1EDA54" w14:textId="77777777" w:rsidR="00EE70CC" w:rsidRPr="00900491" w:rsidRDefault="00EE70CC" w:rsidP="00EE70CC">
      <w:pPr>
        <w:pStyle w:val="paragraph"/>
        <w:spacing w:before="0" w:beforeAutospacing="0" w:after="0" w:afterAutospacing="0" w:line="360" w:lineRule="auto"/>
        <w:textAlignment w:val="baseline"/>
        <w:rPr>
          <w:rFonts w:ascii="Open Sans" w:eastAsiaTheme="minorHAnsi" w:hAnsi="Open Sans" w:cs="Open Sans"/>
          <w:b/>
          <w:bCs/>
          <w:kern w:val="2"/>
          <w:lang w:eastAsia="en-US"/>
          <w14:ligatures w14:val="standardContextual"/>
        </w:rPr>
      </w:pPr>
      <w:r w:rsidRPr="00900491">
        <w:rPr>
          <w:rFonts w:ascii="Open Sans" w:eastAsiaTheme="minorHAnsi" w:hAnsi="Open Sans" w:cs="Open Sans"/>
          <w:b/>
          <w:bCs/>
          <w:kern w:val="2"/>
          <w:lang w:eastAsia="en-US"/>
          <w14:ligatures w14:val="standardContextual"/>
        </w:rPr>
        <w:t>3. Cel i podstawa przetwarzania danych osobowych</w:t>
      </w:r>
    </w:p>
    <w:p w14:paraId="4CAAA726" w14:textId="77777777" w:rsidR="00EE70CC" w:rsidRPr="00900491" w:rsidRDefault="00EE70CC" w:rsidP="00EE70CC">
      <w:pPr>
        <w:pStyle w:val="paragraph"/>
        <w:spacing w:before="0" w:beforeAutospacing="0" w:after="0" w:afterAutospacing="0" w:line="360" w:lineRule="auto"/>
        <w:textAlignment w:val="baseline"/>
        <w:rPr>
          <w:rFonts w:ascii="Open Sans" w:eastAsiaTheme="minorHAnsi" w:hAnsi="Open Sans" w:cs="Open Sans"/>
          <w:kern w:val="2"/>
          <w:lang w:eastAsia="en-US"/>
          <w14:ligatures w14:val="standardContextual"/>
        </w:rPr>
      </w:pPr>
      <w:r w:rsidRPr="00900491">
        <w:rPr>
          <w:rFonts w:ascii="Open Sans" w:eastAsiaTheme="minorHAnsi" w:hAnsi="Open Sans" w:cs="Open Sans"/>
          <w:kern w:val="2"/>
          <w:lang w:eastAsia="en-US"/>
          <w14:ligatures w14:val="standardContextual"/>
        </w:rPr>
        <w:t>Dane osobowe będą przetwarzane w celu rozpatrzenia Pani/Pana wniosku o udział w wizycie studyjnej na podstawie art. 6 ust. 1 lit. e) RODO</w:t>
      </w:r>
      <w:r w:rsidRPr="00900491">
        <w:rPr>
          <w:rStyle w:val="Odwoanieprzypisudolnego"/>
          <w:rFonts w:ascii="Open Sans" w:eastAsiaTheme="minorHAnsi" w:hAnsi="Open Sans" w:cs="Open Sans"/>
          <w:kern w:val="2"/>
          <w:lang w:eastAsia="en-US"/>
          <w14:ligatures w14:val="standardContextual"/>
        </w:rPr>
        <w:footnoteReference w:id="1"/>
      </w:r>
      <w:r w:rsidRPr="00900491">
        <w:rPr>
          <w:rFonts w:ascii="Open Sans" w:eastAsiaTheme="minorHAnsi" w:hAnsi="Open Sans" w:cs="Open Sans"/>
          <w:kern w:val="2"/>
          <w:lang w:eastAsia="en-US"/>
          <w14:ligatures w14:val="standardContextual"/>
        </w:rPr>
        <w:t xml:space="preserve"> i przepisów ustawy z dnia 20 lipca 2018 r. Prawo o szkolnictwie wyższym i nauce</w:t>
      </w:r>
      <w:r w:rsidRPr="00900491">
        <w:rPr>
          <w:rStyle w:val="Odwoanieprzypisudolnego"/>
          <w:rFonts w:ascii="Open Sans" w:eastAsiaTheme="minorHAnsi" w:hAnsi="Open Sans" w:cs="Open Sans"/>
          <w:kern w:val="2"/>
          <w:lang w:eastAsia="en-US"/>
          <w14:ligatures w14:val="standardContextual"/>
        </w:rPr>
        <w:footnoteReference w:id="2"/>
      </w:r>
      <w:r w:rsidRPr="00900491">
        <w:rPr>
          <w:rFonts w:ascii="Open Sans" w:eastAsiaTheme="minorHAnsi" w:hAnsi="Open Sans" w:cs="Open Sans"/>
          <w:kern w:val="2"/>
          <w:lang w:eastAsia="en-US"/>
          <w14:ligatures w14:val="standardContextual"/>
        </w:rPr>
        <w:t>.</w:t>
      </w:r>
    </w:p>
    <w:p w14:paraId="49DB4674" w14:textId="77777777" w:rsidR="00EE70CC" w:rsidRPr="00900491" w:rsidRDefault="00EE70CC" w:rsidP="00EE70CC">
      <w:pPr>
        <w:pStyle w:val="paragraph"/>
        <w:spacing w:before="0" w:beforeAutospacing="0" w:after="0" w:afterAutospacing="0" w:line="360" w:lineRule="auto"/>
        <w:textAlignment w:val="baseline"/>
        <w:rPr>
          <w:rFonts w:ascii="Open Sans" w:eastAsiaTheme="minorHAnsi" w:hAnsi="Open Sans" w:cs="Open Sans"/>
          <w:kern w:val="2"/>
          <w:lang w:eastAsia="en-US"/>
          <w14:ligatures w14:val="standardContextual"/>
        </w:rPr>
      </w:pPr>
      <w:r w:rsidRPr="00900491">
        <w:rPr>
          <w:rFonts w:ascii="Open Sans" w:eastAsiaTheme="minorHAnsi" w:hAnsi="Open Sans" w:cs="Open Sans"/>
          <w:kern w:val="2"/>
          <w:lang w:eastAsia="en-US"/>
          <w14:ligatures w14:val="standardContextual"/>
        </w:rPr>
        <w:t>W przypadku zakwalifikowania Pani/Pana do udziału w wizycie studyjnej, dane osobowe będą przetwarzane w celu jej organizacji i realizacji projektu w ramach „Programu Wsparcie Uniwersytetów Europejskich”, który jest finansowany z Funduszy Europejskich dla Rozwoju Społecznego 2021-2027,  w szczególności w celu potwierdzenia kwalifikowalności wydatków, udzielenia wsparcia, monitoringu, wywiązania się z obowiązku sprawozdawczości, poddania się kontroli lub audytowi. Dane osobowe będą przetwarzane na podstawie art. 6 ust. 1 lit. c) RODO, art. 9 ust. 2 lit. g) RODO i przepisów ustawy z dnia 28 kwietnia 2022 r. o zasadach realizacji zadań finansowanych ze środków europejskich w perspektywie finansowej 2021-2027</w:t>
      </w:r>
      <w:r w:rsidRPr="00900491">
        <w:rPr>
          <w:rStyle w:val="Odwoanieprzypisudolnego"/>
          <w:rFonts w:ascii="Open Sans" w:eastAsiaTheme="minorHAnsi" w:hAnsi="Open Sans" w:cs="Open Sans"/>
          <w:kern w:val="2"/>
          <w:lang w:eastAsia="en-US"/>
          <w14:ligatures w14:val="standardContextual"/>
        </w:rPr>
        <w:footnoteReference w:id="3"/>
      </w:r>
      <w:r w:rsidRPr="00900491">
        <w:rPr>
          <w:rFonts w:ascii="Open Sans" w:eastAsiaTheme="minorHAnsi" w:hAnsi="Open Sans" w:cs="Open Sans"/>
          <w:kern w:val="2"/>
          <w:lang w:eastAsia="en-US"/>
          <w14:ligatures w14:val="standardContextual"/>
        </w:rPr>
        <w:t>.</w:t>
      </w:r>
    </w:p>
    <w:p w14:paraId="7C2AAE52" w14:textId="77777777" w:rsidR="00EE70CC" w:rsidRPr="00900491" w:rsidRDefault="00EE70CC" w:rsidP="00EE70CC">
      <w:pPr>
        <w:pStyle w:val="paragraph"/>
        <w:spacing w:before="0" w:beforeAutospacing="0" w:after="0" w:afterAutospacing="0" w:line="360" w:lineRule="auto"/>
        <w:textAlignment w:val="baseline"/>
        <w:rPr>
          <w:rFonts w:ascii="Open Sans" w:eastAsiaTheme="minorHAnsi" w:hAnsi="Open Sans" w:cs="Open Sans"/>
          <w:b/>
          <w:bCs/>
          <w:kern w:val="2"/>
          <w:lang w:eastAsia="en-US"/>
          <w14:ligatures w14:val="standardContextual"/>
        </w:rPr>
      </w:pPr>
      <w:r w:rsidRPr="00900491">
        <w:rPr>
          <w:rFonts w:ascii="Open Sans" w:eastAsiaTheme="minorHAnsi" w:hAnsi="Open Sans" w:cs="Open Sans"/>
          <w:b/>
          <w:bCs/>
          <w:kern w:val="2"/>
          <w:lang w:eastAsia="en-US"/>
          <w14:ligatures w14:val="standardContextual"/>
        </w:rPr>
        <w:t>4. Informacja o odbiorcach danych osobowych</w:t>
      </w:r>
    </w:p>
    <w:p w14:paraId="0C6E8C5C" w14:textId="77777777" w:rsidR="00EE70CC" w:rsidRPr="00900491" w:rsidRDefault="00EE70CC" w:rsidP="00EE70CC">
      <w:pPr>
        <w:pStyle w:val="paragraph"/>
        <w:numPr>
          <w:ilvl w:val="0"/>
          <w:numId w:val="2"/>
        </w:numPr>
        <w:spacing w:before="0" w:beforeAutospacing="0" w:after="0" w:afterAutospacing="0" w:line="360" w:lineRule="auto"/>
        <w:textAlignment w:val="baseline"/>
        <w:rPr>
          <w:rFonts w:ascii="Open Sans" w:eastAsiaTheme="minorHAnsi" w:hAnsi="Open Sans" w:cs="Open Sans"/>
          <w:kern w:val="2"/>
          <w:lang w:eastAsia="en-US"/>
          <w14:ligatures w14:val="standardContextual"/>
        </w:rPr>
      </w:pPr>
      <w:r w:rsidRPr="00900491">
        <w:rPr>
          <w:rFonts w:ascii="Open Sans" w:eastAsiaTheme="minorHAnsi" w:hAnsi="Open Sans" w:cs="Open Sans"/>
          <w:kern w:val="2"/>
          <w:lang w:eastAsia="en-US"/>
          <w14:ligatures w14:val="standardContextual"/>
        </w:rPr>
        <w:lastRenderedPageBreak/>
        <w:t xml:space="preserve">Dane osobowe będą udostępnione Narodowej Agencji Wymiany Akademickiej jako odrębnemu administratorowi danych w celu wypełnienia obowiązków sprawozdawczych i w razie kontroli lub audytu.  </w:t>
      </w:r>
    </w:p>
    <w:p w14:paraId="080B4F9C" w14:textId="77777777" w:rsidR="00EE70CC" w:rsidRPr="00900491" w:rsidRDefault="00EE70CC" w:rsidP="00EE70CC">
      <w:pPr>
        <w:pStyle w:val="paragraph"/>
        <w:numPr>
          <w:ilvl w:val="0"/>
          <w:numId w:val="2"/>
        </w:numPr>
        <w:spacing w:after="0" w:line="360" w:lineRule="auto"/>
        <w:textAlignment w:val="baseline"/>
        <w:rPr>
          <w:rFonts w:ascii="Open Sans" w:eastAsiaTheme="minorHAnsi" w:hAnsi="Open Sans" w:cs="Open Sans"/>
          <w:kern w:val="2"/>
          <w:lang w:eastAsia="en-US"/>
          <w14:ligatures w14:val="standardContextual"/>
        </w:rPr>
      </w:pPr>
      <w:r w:rsidRPr="00900491">
        <w:rPr>
          <w:rFonts w:ascii="Open Sans" w:eastAsiaTheme="minorHAnsi" w:hAnsi="Open Sans" w:cs="Open Sans"/>
          <w:kern w:val="2"/>
          <w:lang w:eastAsia="en-US"/>
          <w14:ligatures w14:val="standardContextual"/>
        </w:rPr>
        <w:t>Dane osobowe uczestniczek i uczestników wizyty studyjnej (obejmujące imię, nazwisko, tytuł zawodowy/stopień naukowy/tytuł naukowy, nazwę jednostki) zostaną opublikowane na stronie internetowej i w mediach społecznościowych SGH i CIVICA oraz przekazane instytucjom</w:t>
      </w:r>
      <w:r w:rsidRPr="00900491">
        <w:rPr>
          <w:rFonts w:ascii="Open Sans" w:hAnsi="Open Sans" w:cs="Open Sans"/>
        </w:rPr>
        <w:t xml:space="preserve"> </w:t>
      </w:r>
      <w:r w:rsidRPr="00900491">
        <w:rPr>
          <w:rFonts w:ascii="Open Sans" w:eastAsiaTheme="minorHAnsi" w:hAnsi="Open Sans" w:cs="Open Sans"/>
          <w:kern w:val="2"/>
          <w:lang w:eastAsia="en-US"/>
          <w14:ligatures w14:val="standardContextual"/>
        </w:rPr>
        <w:t>partnerskim CIVICA</w:t>
      </w:r>
      <w:r w:rsidRPr="00900491">
        <w:rPr>
          <w:rStyle w:val="Odwoanieprzypisudolnego"/>
          <w:rFonts w:ascii="Open Sans" w:eastAsiaTheme="minorHAnsi" w:hAnsi="Open Sans" w:cs="Open Sans"/>
          <w:kern w:val="2"/>
          <w:lang w:eastAsia="en-US"/>
          <w14:ligatures w14:val="standardContextual"/>
        </w:rPr>
        <w:footnoteReference w:id="4"/>
      </w:r>
      <w:r w:rsidRPr="00900491">
        <w:rPr>
          <w:rFonts w:ascii="Open Sans" w:eastAsiaTheme="minorHAnsi" w:hAnsi="Open Sans" w:cs="Open Sans"/>
          <w:kern w:val="2"/>
          <w:lang w:eastAsia="en-US"/>
          <w14:ligatures w14:val="standardContextual"/>
        </w:rPr>
        <w:t xml:space="preserve"> w celu ogłoszenia wyników konkursu, promowania projektu oraz współpracy w ramach konsorcjum oraz realizacji stażu.</w:t>
      </w:r>
    </w:p>
    <w:p w14:paraId="34F9D144" w14:textId="77777777" w:rsidR="00EE70CC" w:rsidRPr="00900491" w:rsidRDefault="00EE70CC" w:rsidP="00EE70CC">
      <w:pPr>
        <w:pStyle w:val="paragraph"/>
        <w:numPr>
          <w:ilvl w:val="0"/>
          <w:numId w:val="2"/>
        </w:numPr>
        <w:spacing w:before="0" w:beforeAutospacing="0" w:after="0" w:afterAutospacing="0" w:line="360" w:lineRule="auto"/>
        <w:textAlignment w:val="baseline"/>
        <w:rPr>
          <w:rFonts w:ascii="Open Sans" w:eastAsiaTheme="minorHAnsi" w:hAnsi="Open Sans" w:cs="Open Sans"/>
          <w:kern w:val="2"/>
          <w:lang w:eastAsia="en-US"/>
          <w14:ligatures w14:val="standardContextual"/>
        </w:rPr>
      </w:pPr>
      <w:r w:rsidRPr="00900491">
        <w:rPr>
          <w:rFonts w:ascii="Open Sans" w:eastAsiaTheme="minorHAnsi" w:hAnsi="Open Sans" w:cs="Open Sans"/>
          <w:kern w:val="2"/>
          <w:lang w:eastAsia="en-US"/>
          <w14:ligatures w14:val="standardContextual"/>
        </w:rPr>
        <w:t xml:space="preserve">W przypadku korzystania przez administratora z usług innych podmiotów, dane osobowe mogą być im ujawnione na podstawie umów powierzenia przetwarzania danych osobowych, a podmioty te będą zobowiązane do zachowania poufności przetwarzanych danych. </w:t>
      </w:r>
    </w:p>
    <w:p w14:paraId="6EDDDD04" w14:textId="77777777" w:rsidR="00EE70CC" w:rsidRPr="00900491" w:rsidRDefault="00EE70CC" w:rsidP="00EE70CC">
      <w:pPr>
        <w:spacing w:after="0" w:line="360" w:lineRule="auto"/>
        <w:rPr>
          <w:rFonts w:ascii="Open Sans" w:hAnsi="Open Sans" w:cs="Open Sans"/>
          <w:b/>
          <w:bCs/>
          <w:sz w:val="24"/>
          <w:szCs w:val="24"/>
        </w:rPr>
      </w:pPr>
      <w:r w:rsidRPr="00900491">
        <w:rPr>
          <w:rFonts w:ascii="Open Sans" w:hAnsi="Open Sans" w:cs="Open Sans"/>
          <w:b/>
          <w:bCs/>
          <w:sz w:val="24"/>
          <w:szCs w:val="24"/>
        </w:rPr>
        <w:t>5. Przekazywanie danych osobowych do państwa trzeciego (spoza EOG)</w:t>
      </w:r>
    </w:p>
    <w:p w14:paraId="5074CEF3" w14:textId="77777777" w:rsidR="00EE70CC" w:rsidRPr="00900491" w:rsidRDefault="00EE70CC" w:rsidP="00EE70CC">
      <w:pPr>
        <w:spacing w:after="0" w:line="360" w:lineRule="auto"/>
        <w:rPr>
          <w:rFonts w:ascii="Open Sans" w:hAnsi="Open Sans" w:cs="Open Sans"/>
          <w:sz w:val="24"/>
          <w:szCs w:val="24"/>
        </w:rPr>
      </w:pPr>
      <w:r w:rsidRPr="00900491">
        <w:rPr>
          <w:rFonts w:ascii="Open Sans" w:hAnsi="Open Sans" w:cs="Open Sans"/>
          <w:sz w:val="24"/>
          <w:szCs w:val="24"/>
        </w:rPr>
        <w:t xml:space="preserve">Dane osobowe mogą być przekazane członkowi konsorcjum CIVICA, który ma siedzibę </w:t>
      </w:r>
      <w:r w:rsidRPr="00900491">
        <w:rPr>
          <w:rFonts w:ascii="Open Sans" w:hAnsi="Open Sans" w:cs="Open Sans"/>
          <w:sz w:val="24"/>
          <w:szCs w:val="24"/>
        </w:rPr>
        <w:br/>
        <w:t>w Wielkiej Brytanii – The London School of Economics and Political Science. Podstawą przekazania danych do Wielkiej Brytanii będzie art. 45 ust. 1 RODO, czyli decyzja Komisji Europejskiej stwierdzająca odpowiedni poziom ochrony danych osobowych w tym państwie.</w:t>
      </w:r>
    </w:p>
    <w:p w14:paraId="2C341AB8" w14:textId="77777777" w:rsidR="00EE70CC" w:rsidRPr="00900491" w:rsidRDefault="00EE70CC" w:rsidP="00EE70CC">
      <w:pPr>
        <w:spacing w:after="0" w:line="360" w:lineRule="auto"/>
        <w:rPr>
          <w:rFonts w:ascii="Open Sans" w:hAnsi="Open Sans" w:cs="Open Sans"/>
          <w:b/>
          <w:bCs/>
          <w:sz w:val="24"/>
          <w:szCs w:val="24"/>
        </w:rPr>
      </w:pPr>
      <w:r w:rsidRPr="00900491">
        <w:rPr>
          <w:rFonts w:ascii="Open Sans" w:hAnsi="Open Sans" w:cs="Open Sans"/>
          <w:b/>
          <w:bCs/>
          <w:sz w:val="24"/>
          <w:szCs w:val="24"/>
        </w:rPr>
        <w:t>6. Obowiązek podania danych osobowych</w:t>
      </w:r>
    </w:p>
    <w:p w14:paraId="65F1C189" w14:textId="77777777" w:rsidR="00EE70CC" w:rsidRPr="00900491" w:rsidRDefault="00EE70CC" w:rsidP="00EE70CC">
      <w:pPr>
        <w:spacing w:after="0" w:line="360" w:lineRule="auto"/>
        <w:rPr>
          <w:rFonts w:ascii="Open Sans" w:hAnsi="Open Sans" w:cs="Open Sans"/>
          <w:sz w:val="24"/>
          <w:szCs w:val="24"/>
        </w:rPr>
      </w:pPr>
      <w:r w:rsidRPr="00900491">
        <w:rPr>
          <w:rFonts w:ascii="Open Sans" w:hAnsi="Open Sans" w:cs="Open Sans"/>
          <w:sz w:val="24"/>
          <w:szCs w:val="24"/>
        </w:rPr>
        <w:t xml:space="preserve">Podanie danych jest warunkiem koniecznym do złożenia wniosku, wzięcia udziału w wizycie studyjnej, a odmowa ich podania będzie wiązała się z brakiem możliwości udziału w tym projekcie. </w:t>
      </w:r>
    </w:p>
    <w:p w14:paraId="069A838F" w14:textId="77777777" w:rsidR="00EE70CC" w:rsidRPr="00900491" w:rsidRDefault="00EE70CC" w:rsidP="00EE70CC">
      <w:pPr>
        <w:spacing w:after="0" w:line="360" w:lineRule="auto"/>
        <w:rPr>
          <w:rFonts w:ascii="Open Sans" w:hAnsi="Open Sans" w:cs="Open Sans"/>
          <w:b/>
          <w:bCs/>
          <w:sz w:val="24"/>
          <w:szCs w:val="24"/>
        </w:rPr>
      </w:pPr>
      <w:r w:rsidRPr="00900491">
        <w:rPr>
          <w:rFonts w:ascii="Open Sans" w:hAnsi="Open Sans" w:cs="Open Sans"/>
          <w:b/>
          <w:bCs/>
          <w:sz w:val="24"/>
          <w:szCs w:val="24"/>
        </w:rPr>
        <w:t>7. Czas przetwarzania danych osobowych</w:t>
      </w:r>
    </w:p>
    <w:p w14:paraId="70B5AFCE" w14:textId="77777777" w:rsidR="00EE70CC" w:rsidRPr="00900491" w:rsidRDefault="00EE70CC" w:rsidP="00EE70CC">
      <w:pPr>
        <w:spacing w:after="0" w:line="360" w:lineRule="auto"/>
        <w:rPr>
          <w:rFonts w:ascii="Open Sans" w:hAnsi="Open Sans" w:cs="Open Sans"/>
          <w:sz w:val="24"/>
          <w:szCs w:val="24"/>
        </w:rPr>
      </w:pPr>
      <w:r w:rsidRPr="00900491">
        <w:rPr>
          <w:rFonts w:ascii="Open Sans" w:hAnsi="Open Sans" w:cs="Open Sans"/>
          <w:sz w:val="24"/>
          <w:szCs w:val="24"/>
        </w:rPr>
        <w:lastRenderedPageBreak/>
        <w:t>Dane osobowe będą przetwarzane przez czas przechowywania dokumentacji dotyczącej projektu w celu archiwalnym zgodnie z obowiązującymi przepisami i zasadami projektu.</w:t>
      </w:r>
    </w:p>
    <w:p w14:paraId="05266E25" w14:textId="77777777" w:rsidR="00EE70CC" w:rsidRPr="00900491" w:rsidRDefault="00EE70CC" w:rsidP="00EE70CC">
      <w:pPr>
        <w:spacing w:after="0" w:line="360" w:lineRule="auto"/>
        <w:rPr>
          <w:rFonts w:ascii="Open Sans" w:hAnsi="Open Sans" w:cs="Open Sans"/>
          <w:b/>
          <w:bCs/>
          <w:sz w:val="24"/>
          <w:szCs w:val="24"/>
        </w:rPr>
      </w:pPr>
      <w:r w:rsidRPr="00900491">
        <w:rPr>
          <w:rFonts w:ascii="Open Sans" w:hAnsi="Open Sans" w:cs="Open Sans"/>
          <w:b/>
          <w:bCs/>
          <w:sz w:val="24"/>
          <w:szCs w:val="24"/>
        </w:rPr>
        <w:t>8. Prawa związane z przetwarzaniem danych osobowych</w:t>
      </w:r>
    </w:p>
    <w:p w14:paraId="2E5C421B" w14:textId="77777777" w:rsidR="00EE70CC" w:rsidRPr="00900491" w:rsidRDefault="00EE70CC" w:rsidP="00EE70CC">
      <w:pPr>
        <w:spacing w:after="0" w:line="360" w:lineRule="auto"/>
        <w:rPr>
          <w:rFonts w:ascii="Open Sans" w:hAnsi="Open Sans" w:cs="Open Sans"/>
          <w:sz w:val="24"/>
          <w:szCs w:val="24"/>
        </w:rPr>
      </w:pPr>
      <w:r w:rsidRPr="00900491">
        <w:rPr>
          <w:rFonts w:ascii="Open Sans" w:hAnsi="Open Sans" w:cs="Open Sans"/>
          <w:sz w:val="24"/>
          <w:szCs w:val="24"/>
        </w:rPr>
        <w:t>Przysługuje Pani/Panu prawo dostępu do swoich danych, ich sprostowania, usunięcia w przypadkach przewidzianych przez prawo, ograniczenia przetwarzania. Ponadto w przypadku przetwarzania danych osobowych na podstawie art. 6 ust. 1 lit. e) RODO przysługuje Pani/Panu prawo wniesienia sprzeciwu wobec przetwarzania z przyczyn związanych z Pani/Pana szczególną sytuacją.</w:t>
      </w:r>
    </w:p>
    <w:p w14:paraId="2460D649" w14:textId="77777777" w:rsidR="00EE70CC" w:rsidRPr="00900491" w:rsidRDefault="00EE70CC" w:rsidP="00EE70CC">
      <w:pPr>
        <w:spacing w:after="0" w:line="360" w:lineRule="auto"/>
        <w:rPr>
          <w:rFonts w:ascii="Open Sans" w:hAnsi="Open Sans" w:cs="Open Sans"/>
          <w:sz w:val="24"/>
          <w:szCs w:val="24"/>
        </w:rPr>
      </w:pPr>
      <w:r w:rsidRPr="00900491">
        <w:rPr>
          <w:rFonts w:ascii="Open Sans" w:hAnsi="Open Sans" w:cs="Open Sans"/>
          <w:sz w:val="24"/>
          <w:szCs w:val="24"/>
        </w:rPr>
        <w:t>Na podstawie udostępnionych danych nie będą podejmowane decyzje w sposób zautomatyzowany w rozumieniu art. 22 RODO.</w:t>
      </w:r>
    </w:p>
    <w:p w14:paraId="32096525" w14:textId="77777777" w:rsidR="00EE70CC" w:rsidRPr="00900491" w:rsidRDefault="00EE70CC" w:rsidP="00EE70CC">
      <w:pPr>
        <w:spacing w:after="0" w:line="360" w:lineRule="auto"/>
        <w:rPr>
          <w:rFonts w:ascii="Open Sans" w:hAnsi="Open Sans" w:cs="Open Sans"/>
          <w:b/>
          <w:bCs/>
          <w:sz w:val="24"/>
          <w:szCs w:val="24"/>
        </w:rPr>
      </w:pPr>
      <w:r w:rsidRPr="00900491">
        <w:rPr>
          <w:rFonts w:ascii="Open Sans" w:hAnsi="Open Sans" w:cs="Open Sans"/>
          <w:b/>
          <w:bCs/>
          <w:sz w:val="24"/>
          <w:szCs w:val="24"/>
        </w:rPr>
        <w:t xml:space="preserve">9. Informacja o prawie wniesienia skargi </w:t>
      </w:r>
    </w:p>
    <w:p w14:paraId="2D79FFE1" w14:textId="77777777" w:rsidR="00EE70CC" w:rsidRPr="00900491" w:rsidRDefault="00EE70CC" w:rsidP="00EE70CC">
      <w:pPr>
        <w:spacing w:after="0" w:line="360" w:lineRule="auto"/>
        <w:rPr>
          <w:rFonts w:ascii="Open Sans" w:hAnsi="Open Sans" w:cs="Open Sans"/>
          <w:sz w:val="24"/>
          <w:szCs w:val="24"/>
        </w:rPr>
      </w:pPr>
      <w:r w:rsidRPr="00900491">
        <w:rPr>
          <w:rFonts w:ascii="Open Sans" w:hAnsi="Open Sans" w:cs="Open Sans"/>
          <w:sz w:val="24"/>
          <w:szCs w:val="24"/>
        </w:rPr>
        <w:t>Przysługuje Pani/Panu prawo do wniesienia skargi do organu nadzorczego, którym jest Prezes Urzędu Ochrony Danych Osobowych, jeżeli uzna Pani/Pan, że przetwarzanie danych osobowych narusza RODO.</w:t>
      </w:r>
    </w:p>
    <w:p w14:paraId="3C5A207F" w14:textId="77777777" w:rsidR="00EE70CC" w:rsidRPr="00900491" w:rsidRDefault="00EE70CC" w:rsidP="00EE70CC">
      <w:pPr>
        <w:spacing w:line="360" w:lineRule="auto"/>
        <w:rPr>
          <w:rFonts w:ascii="Open Sans" w:hAnsi="Open Sans" w:cs="Open Sans"/>
          <w:sz w:val="24"/>
          <w:szCs w:val="24"/>
        </w:rPr>
      </w:pPr>
    </w:p>
    <w:p w14:paraId="689D8618" w14:textId="77777777" w:rsidR="00EE70CC" w:rsidRPr="00900491" w:rsidRDefault="00EE70CC" w:rsidP="00EE70CC">
      <w:pPr>
        <w:spacing w:line="360" w:lineRule="auto"/>
        <w:rPr>
          <w:rFonts w:ascii="Open Sans" w:hAnsi="Open Sans" w:cs="Open Sans"/>
          <w:sz w:val="24"/>
          <w:szCs w:val="24"/>
        </w:rPr>
      </w:pPr>
    </w:p>
    <w:p w14:paraId="27CE01AA" w14:textId="6E248783" w:rsidR="00EE70CC" w:rsidRPr="00900491" w:rsidRDefault="00EE70CC" w:rsidP="009A5052">
      <w:pPr>
        <w:spacing w:line="360" w:lineRule="auto"/>
        <w:rPr>
          <w:rFonts w:ascii="Open Sans" w:hAnsi="Open Sans" w:cs="Open Sans"/>
          <w:sz w:val="24"/>
          <w:szCs w:val="24"/>
        </w:rPr>
      </w:pPr>
    </w:p>
    <w:p w14:paraId="4EA24A18" w14:textId="34E72305" w:rsidR="009A5052" w:rsidRPr="009A5052" w:rsidRDefault="009A5052" w:rsidP="009A5052">
      <w:pPr>
        <w:spacing w:line="360" w:lineRule="auto"/>
        <w:rPr>
          <w:rFonts w:ascii="Open Sans" w:hAnsi="Open Sans" w:cs="Open Sans"/>
          <w:sz w:val="24"/>
          <w:szCs w:val="24"/>
        </w:rPr>
      </w:pPr>
    </w:p>
    <w:sectPr w:rsidR="009A5052" w:rsidRPr="009A505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49F8" w14:textId="77777777" w:rsidR="009A5052" w:rsidRDefault="009A5052" w:rsidP="009A5052">
      <w:pPr>
        <w:spacing w:after="0" w:line="240" w:lineRule="auto"/>
      </w:pPr>
      <w:r>
        <w:separator/>
      </w:r>
    </w:p>
  </w:endnote>
  <w:endnote w:type="continuationSeparator" w:id="0">
    <w:p w14:paraId="748C0308" w14:textId="77777777" w:rsidR="009A5052" w:rsidRDefault="009A5052" w:rsidP="009A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74E7" w14:textId="77777777" w:rsidR="009A5052" w:rsidRDefault="009A5052" w:rsidP="009A5052">
      <w:pPr>
        <w:spacing w:after="0" w:line="240" w:lineRule="auto"/>
      </w:pPr>
      <w:r>
        <w:separator/>
      </w:r>
    </w:p>
  </w:footnote>
  <w:footnote w:type="continuationSeparator" w:id="0">
    <w:p w14:paraId="015A0492" w14:textId="77777777" w:rsidR="009A5052" w:rsidRDefault="009A5052" w:rsidP="009A5052">
      <w:pPr>
        <w:spacing w:after="0" w:line="240" w:lineRule="auto"/>
      </w:pPr>
      <w:r>
        <w:continuationSeparator/>
      </w:r>
    </w:p>
  </w:footnote>
  <w:footnote w:id="1">
    <w:p w14:paraId="4F1BEC26" w14:textId="77777777" w:rsidR="00EE70CC" w:rsidRPr="00614931" w:rsidRDefault="00EE70CC" w:rsidP="00EE70CC">
      <w:pPr>
        <w:pStyle w:val="Tekstprzypisudolnego"/>
        <w:jc w:val="both"/>
      </w:pPr>
      <w:r w:rsidRPr="00614931">
        <w:rPr>
          <w:rStyle w:val="Odwoanieprzypisudolnego"/>
        </w:rPr>
        <w:footnoteRef/>
      </w:r>
      <w:r w:rsidRPr="00614931">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 maja 2016 r., s. 1, z późn. zm.).</w:t>
      </w:r>
    </w:p>
  </w:footnote>
  <w:footnote w:id="2">
    <w:p w14:paraId="7D3F50A2" w14:textId="77777777" w:rsidR="00EE70CC" w:rsidRPr="00614931" w:rsidRDefault="00EE70CC" w:rsidP="00EE70CC">
      <w:pPr>
        <w:pStyle w:val="Tekstprzypisudolnego"/>
        <w:jc w:val="both"/>
      </w:pPr>
      <w:r w:rsidRPr="00614931">
        <w:rPr>
          <w:rStyle w:val="Odwoanieprzypisudolnego"/>
        </w:rPr>
        <w:footnoteRef/>
      </w:r>
      <w:r w:rsidRPr="00614931">
        <w:t xml:space="preserve"> T.j. Dz. U. z 2024 r. poz. 1571 z późn. zm.</w:t>
      </w:r>
    </w:p>
  </w:footnote>
  <w:footnote w:id="3">
    <w:p w14:paraId="01054719" w14:textId="77777777" w:rsidR="00EE70CC" w:rsidRPr="00614931" w:rsidRDefault="00EE70CC" w:rsidP="00EE70CC">
      <w:pPr>
        <w:pStyle w:val="Tekstprzypisudolnego"/>
        <w:jc w:val="both"/>
      </w:pPr>
      <w:r w:rsidRPr="00614931">
        <w:rPr>
          <w:rStyle w:val="Odwoanieprzypisudolnego"/>
        </w:rPr>
        <w:footnoteRef/>
      </w:r>
      <w:r w:rsidRPr="00614931">
        <w:t xml:space="preserve"> Dz.U. z 2022 r. poz. 1079 z późn. zm.</w:t>
      </w:r>
    </w:p>
  </w:footnote>
  <w:footnote w:id="4">
    <w:p w14:paraId="42854174" w14:textId="77777777" w:rsidR="00EE70CC" w:rsidRPr="00191804" w:rsidRDefault="00EE70CC" w:rsidP="00EE70CC">
      <w:pPr>
        <w:pStyle w:val="Tekstprzypisudolnego"/>
        <w:jc w:val="both"/>
        <w:rPr>
          <w:lang w:val="en-US"/>
        </w:rPr>
      </w:pPr>
      <w:r w:rsidRPr="00614931">
        <w:rPr>
          <w:rStyle w:val="Odwoanieprzypisudolnego"/>
        </w:rPr>
        <w:footnoteRef/>
      </w:r>
      <w:r w:rsidRPr="00191804">
        <w:rPr>
          <w:lang w:val="en-US"/>
        </w:rPr>
        <w:t xml:space="preserve"> Instytucje partnerskie CIVICA to: Bocconi University, Central European University, European University Institute, Hertie School, IE University, National University of Political Studies and Public Administration, Sciences Po, Stockholm School of Economics, The London School of Economics and Political Science.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3587" w14:textId="4AA9826D" w:rsidR="009A5052" w:rsidRDefault="009A5052">
    <w:pPr>
      <w:pStyle w:val="Nagwek"/>
    </w:pPr>
    <w:r w:rsidRPr="00614931">
      <w:rPr>
        <w:noProof/>
      </w:rPr>
      <w:drawing>
        <wp:inline distT="0" distB="0" distL="0" distR="0" wp14:anchorId="63FD683C" wp14:editId="458888C2">
          <wp:extent cx="5760720" cy="637540"/>
          <wp:effectExtent l="0" t="0" r="0" b="0"/>
          <wp:docPr id="1487072839" name="Obraz 2" descr="W związku z dofinansowaniem projektu ze środków Unii Europejskiej, nagłówek dokumentu  zawiera logotypy Narodowej Agencji Wymiany Akademickiej i Funduszy Europejskich dla Rozwoju Społecznego oraz flagi Rzeczypospolitej Polskiej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72839" name="Obraz 2" descr="W związku z dofinansowaniem projektu ze środków Unii Europejskiej, nagłówek dokumentu  zawiera logotypy Narodowej Agencji Wymiany Akademickiej i Funduszy Europejskich dla Rozwoju Społecznego oraz flagi Rzeczypospolitej Polskiej i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4384F"/>
    <w:multiLevelType w:val="hybridMultilevel"/>
    <w:tmpl w:val="4314A906"/>
    <w:lvl w:ilvl="0" w:tplc="E6AE247C">
      <w:start w:val="1"/>
      <w:numFmt w:val="decimal"/>
      <w:lvlText w:val="%1."/>
      <w:lvlJc w:val="left"/>
      <w:pPr>
        <w:ind w:left="1065" w:hanging="705"/>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78B3490C"/>
    <w:multiLevelType w:val="hybridMultilevel"/>
    <w:tmpl w:val="1D743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543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5671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52"/>
    <w:rsid w:val="009A5052"/>
    <w:rsid w:val="00A40701"/>
    <w:rsid w:val="00A85AD0"/>
    <w:rsid w:val="00A94F5D"/>
    <w:rsid w:val="00EE70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8159"/>
  <w15:chartTrackingRefBased/>
  <w15:docId w15:val="{ABDD72C6-C75F-44FD-A92C-22D17A16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5052"/>
    <w:pPr>
      <w:spacing w:line="259" w:lineRule="auto"/>
    </w:pPr>
    <w:rPr>
      <w:sz w:val="22"/>
      <w:szCs w:val="22"/>
    </w:rPr>
  </w:style>
  <w:style w:type="paragraph" w:styleId="Nagwek1">
    <w:name w:val="heading 1"/>
    <w:basedOn w:val="Normalny"/>
    <w:next w:val="Normalny"/>
    <w:link w:val="Nagwek1Znak"/>
    <w:uiPriority w:val="9"/>
    <w:qFormat/>
    <w:rsid w:val="009A505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A505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A5052"/>
    <w:pPr>
      <w:keepNext/>
      <w:keepLines/>
      <w:spacing w:before="160" w:after="80" w:line="278" w:lineRule="auto"/>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A505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Nagwek5">
    <w:name w:val="heading 5"/>
    <w:basedOn w:val="Normalny"/>
    <w:next w:val="Normalny"/>
    <w:link w:val="Nagwek5Znak"/>
    <w:uiPriority w:val="9"/>
    <w:semiHidden/>
    <w:unhideWhenUsed/>
    <w:qFormat/>
    <w:rsid w:val="009A5052"/>
    <w:pPr>
      <w:keepNext/>
      <w:keepLines/>
      <w:spacing w:before="80" w:after="40" w:line="278" w:lineRule="auto"/>
      <w:outlineLvl w:val="4"/>
    </w:pPr>
    <w:rPr>
      <w:rFonts w:eastAsiaTheme="majorEastAsia" w:cstheme="majorBidi"/>
      <w:color w:val="0F4761" w:themeColor="accent1" w:themeShade="BF"/>
      <w:sz w:val="24"/>
      <w:szCs w:val="24"/>
    </w:rPr>
  </w:style>
  <w:style w:type="paragraph" w:styleId="Nagwek6">
    <w:name w:val="heading 6"/>
    <w:basedOn w:val="Normalny"/>
    <w:next w:val="Normalny"/>
    <w:link w:val="Nagwek6Znak"/>
    <w:uiPriority w:val="9"/>
    <w:semiHidden/>
    <w:unhideWhenUsed/>
    <w:qFormat/>
    <w:rsid w:val="009A505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Nagwek7">
    <w:name w:val="heading 7"/>
    <w:basedOn w:val="Normalny"/>
    <w:next w:val="Normalny"/>
    <w:link w:val="Nagwek7Znak"/>
    <w:uiPriority w:val="9"/>
    <w:semiHidden/>
    <w:unhideWhenUsed/>
    <w:qFormat/>
    <w:rsid w:val="009A5052"/>
    <w:pPr>
      <w:keepNext/>
      <w:keepLines/>
      <w:spacing w:before="40" w:after="0" w:line="278" w:lineRule="auto"/>
      <w:outlineLvl w:val="6"/>
    </w:pPr>
    <w:rPr>
      <w:rFonts w:eastAsiaTheme="majorEastAsia"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9A5052"/>
    <w:pPr>
      <w:keepNext/>
      <w:keepLines/>
      <w:spacing w:after="0" w:line="278" w:lineRule="auto"/>
      <w:outlineLvl w:val="7"/>
    </w:pPr>
    <w:rPr>
      <w:rFonts w:eastAsiaTheme="majorEastAsia" w:cstheme="majorBidi"/>
      <w:i/>
      <w:iCs/>
      <w:color w:val="272727" w:themeColor="text1" w:themeTint="D8"/>
      <w:sz w:val="24"/>
      <w:szCs w:val="24"/>
    </w:rPr>
  </w:style>
  <w:style w:type="paragraph" w:styleId="Nagwek9">
    <w:name w:val="heading 9"/>
    <w:basedOn w:val="Normalny"/>
    <w:next w:val="Normalny"/>
    <w:link w:val="Nagwek9Znak"/>
    <w:uiPriority w:val="9"/>
    <w:semiHidden/>
    <w:unhideWhenUsed/>
    <w:qFormat/>
    <w:rsid w:val="009A5052"/>
    <w:pPr>
      <w:keepNext/>
      <w:keepLines/>
      <w:spacing w:after="0" w:line="278" w:lineRule="auto"/>
      <w:outlineLvl w:val="8"/>
    </w:pPr>
    <w:rPr>
      <w:rFonts w:eastAsiaTheme="majorEastAsia" w:cstheme="majorBidi"/>
      <w:color w:val="272727" w:themeColor="text1" w:themeTint="D8"/>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505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A505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A505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A505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A505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A50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A50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A50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A5052"/>
    <w:rPr>
      <w:rFonts w:eastAsiaTheme="majorEastAsia" w:cstheme="majorBidi"/>
      <w:color w:val="272727" w:themeColor="text1" w:themeTint="D8"/>
    </w:rPr>
  </w:style>
  <w:style w:type="paragraph" w:styleId="Tytu">
    <w:name w:val="Title"/>
    <w:basedOn w:val="Normalny"/>
    <w:next w:val="Normalny"/>
    <w:link w:val="TytuZnak"/>
    <w:uiPriority w:val="10"/>
    <w:qFormat/>
    <w:rsid w:val="009A5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A50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A5052"/>
    <w:pPr>
      <w:numPr>
        <w:ilvl w:val="1"/>
      </w:numPr>
      <w:spacing w:line="278"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A50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A5052"/>
    <w:pPr>
      <w:spacing w:before="160" w:line="278" w:lineRule="auto"/>
      <w:jc w:val="center"/>
    </w:pPr>
    <w:rPr>
      <w:i/>
      <w:iCs/>
      <w:color w:val="404040" w:themeColor="text1" w:themeTint="BF"/>
      <w:sz w:val="24"/>
      <w:szCs w:val="24"/>
    </w:rPr>
  </w:style>
  <w:style w:type="character" w:customStyle="1" w:styleId="CytatZnak">
    <w:name w:val="Cytat Znak"/>
    <w:basedOn w:val="Domylnaczcionkaakapitu"/>
    <w:link w:val="Cytat"/>
    <w:uiPriority w:val="29"/>
    <w:rsid w:val="009A5052"/>
    <w:rPr>
      <w:i/>
      <w:iCs/>
      <w:color w:val="404040" w:themeColor="text1" w:themeTint="BF"/>
    </w:rPr>
  </w:style>
  <w:style w:type="paragraph" w:styleId="Akapitzlist">
    <w:name w:val="List Paragraph"/>
    <w:basedOn w:val="Normalny"/>
    <w:uiPriority w:val="34"/>
    <w:qFormat/>
    <w:rsid w:val="009A5052"/>
    <w:pPr>
      <w:spacing w:line="278" w:lineRule="auto"/>
      <w:ind w:left="720"/>
      <w:contextualSpacing/>
    </w:pPr>
    <w:rPr>
      <w:sz w:val="24"/>
      <w:szCs w:val="24"/>
    </w:rPr>
  </w:style>
  <w:style w:type="character" w:styleId="Wyrnienieintensywne">
    <w:name w:val="Intense Emphasis"/>
    <w:basedOn w:val="Domylnaczcionkaakapitu"/>
    <w:uiPriority w:val="21"/>
    <w:qFormat/>
    <w:rsid w:val="009A5052"/>
    <w:rPr>
      <w:i/>
      <w:iCs/>
      <w:color w:val="0F4761" w:themeColor="accent1" w:themeShade="BF"/>
    </w:rPr>
  </w:style>
  <w:style w:type="paragraph" w:styleId="Cytatintensywny">
    <w:name w:val="Intense Quote"/>
    <w:basedOn w:val="Normalny"/>
    <w:next w:val="Normalny"/>
    <w:link w:val="CytatintensywnyZnak"/>
    <w:uiPriority w:val="30"/>
    <w:qFormat/>
    <w:rsid w:val="009A505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ytatintensywnyZnak">
    <w:name w:val="Cytat intensywny Znak"/>
    <w:basedOn w:val="Domylnaczcionkaakapitu"/>
    <w:link w:val="Cytatintensywny"/>
    <w:uiPriority w:val="30"/>
    <w:rsid w:val="009A5052"/>
    <w:rPr>
      <w:i/>
      <w:iCs/>
      <w:color w:val="0F4761" w:themeColor="accent1" w:themeShade="BF"/>
    </w:rPr>
  </w:style>
  <w:style w:type="character" w:styleId="Odwoanieintensywne">
    <w:name w:val="Intense Reference"/>
    <w:basedOn w:val="Domylnaczcionkaakapitu"/>
    <w:uiPriority w:val="32"/>
    <w:qFormat/>
    <w:rsid w:val="009A5052"/>
    <w:rPr>
      <w:b/>
      <w:bCs/>
      <w:smallCaps/>
      <w:color w:val="0F4761" w:themeColor="accent1" w:themeShade="BF"/>
      <w:spacing w:val="5"/>
    </w:rPr>
  </w:style>
  <w:style w:type="table" w:styleId="Tabela-Siatka">
    <w:name w:val="Table Grid"/>
    <w:basedOn w:val="Standardowy"/>
    <w:uiPriority w:val="39"/>
    <w:rsid w:val="009A505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A50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5052"/>
    <w:rPr>
      <w:sz w:val="22"/>
      <w:szCs w:val="22"/>
    </w:rPr>
  </w:style>
  <w:style w:type="paragraph" w:styleId="Stopka">
    <w:name w:val="footer"/>
    <w:basedOn w:val="Normalny"/>
    <w:link w:val="StopkaZnak"/>
    <w:uiPriority w:val="99"/>
    <w:unhideWhenUsed/>
    <w:rsid w:val="009A50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5052"/>
    <w:rPr>
      <w:sz w:val="22"/>
      <w:szCs w:val="22"/>
    </w:rPr>
  </w:style>
  <w:style w:type="character" w:styleId="Hipercze">
    <w:name w:val="Hyperlink"/>
    <w:basedOn w:val="Domylnaczcionkaakapitu"/>
    <w:uiPriority w:val="99"/>
    <w:unhideWhenUsed/>
    <w:rsid w:val="00EE70CC"/>
    <w:rPr>
      <w:color w:val="467886" w:themeColor="hyperlink"/>
      <w:u w:val="single"/>
    </w:rPr>
  </w:style>
  <w:style w:type="paragraph" w:styleId="Tekstprzypisudolnego">
    <w:name w:val="footnote text"/>
    <w:basedOn w:val="Normalny"/>
    <w:link w:val="TekstprzypisudolnegoZnak"/>
    <w:uiPriority w:val="99"/>
    <w:semiHidden/>
    <w:unhideWhenUsed/>
    <w:rsid w:val="00EE70CC"/>
    <w:pPr>
      <w:spacing w:after="0" w:line="240" w:lineRule="auto"/>
    </w:pPr>
    <w:rPr>
      <w:rFonts w:eastAsiaTheme="minorEastAsia"/>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EE70CC"/>
    <w:rPr>
      <w:rFonts w:eastAsiaTheme="minorEastAsia"/>
      <w:kern w:val="0"/>
      <w:sz w:val="20"/>
      <w:szCs w:val="20"/>
      <w14:ligatures w14:val="none"/>
    </w:rPr>
  </w:style>
  <w:style w:type="character" w:styleId="Odwoanieprzypisudolnego">
    <w:name w:val="footnote reference"/>
    <w:basedOn w:val="Domylnaczcionkaakapitu"/>
    <w:uiPriority w:val="99"/>
    <w:semiHidden/>
    <w:unhideWhenUsed/>
    <w:rsid w:val="00EE70CC"/>
    <w:rPr>
      <w:vertAlign w:val="superscript"/>
    </w:rPr>
  </w:style>
  <w:style w:type="paragraph" w:customStyle="1" w:styleId="paragraph">
    <w:name w:val="paragraph"/>
    <w:basedOn w:val="Normalny"/>
    <w:rsid w:val="00EE70C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Nierozpoznanawzmianka">
    <w:name w:val="Unresolved Mention"/>
    <w:basedOn w:val="Domylnaczcionkaakapitu"/>
    <w:uiPriority w:val="99"/>
    <w:semiHidden/>
    <w:unhideWhenUsed/>
    <w:rsid w:val="00A85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gh.waw.pl" TargetMode="External"/><Relationship Id="rId3" Type="http://schemas.openxmlformats.org/officeDocument/2006/relationships/settings" Target="settings.xml"/><Relationship Id="rId7" Type="http://schemas.openxmlformats.org/officeDocument/2006/relationships/hyperlink" Target="mailto:bwitko@sgh.wa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774</Words>
  <Characters>4647</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Znoykowicz-Wierzbicka</dc:creator>
  <cp:keywords/>
  <dc:description/>
  <cp:lastModifiedBy>Małgorzata Znoykowicz-Wierzbicka</cp:lastModifiedBy>
  <cp:revision>3</cp:revision>
  <dcterms:created xsi:type="dcterms:W3CDTF">2025-11-04T07:08:00Z</dcterms:created>
  <dcterms:modified xsi:type="dcterms:W3CDTF">2025-11-04T07:38:00Z</dcterms:modified>
</cp:coreProperties>
</file>